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2D9" w:rsidRDefault="00F372D9" w:rsidP="00F372D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B5AB2"/>
          <w:sz w:val="36"/>
          <w:szCs w:val="36"/>
          <w:u w:val="single" w:color="0B5AB2"/>
          <w:lang w:val="es-ES_tradnl"/>
        </w:rPr>
      </w:pPr>
      <w:r>
        <w:rPr>
          <w:rFonts w:ascii="Calibri" w:hAnsi="Calibri" w:cs="Calibri"/>
          <w:b/>
          <w:bCs/>
          <w:color w:val="000000"/>
          <w:sz w:val="36"/>
          <w:szCs w:val="36"/>
          <w:u w:val="single" w:color="0B5AB2"/>
          <w:lang w:val="es-ES_tradnl"/>
        </w:rPr>
        <w:t>DISCLAIMER (DESCARGO DE RESPONABILIDAD)</w:t>
      </w:r>
    </w:p>
    <w:p w:rsidR="00F372D9" w:rsidRDefault="00F372D9" w:rsidP="00F372D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B5AB2"/>
          <w:sz w:val="28"/>
          <w:szCs w:val="28"/>
          <w:u w:val="single" w:color="0B5AB2"/>
          <w:lang w:val="es-ES_tradnl"/>
        </w:rPr>
      </w:pPr>
    </w:p>
    <w:p w:rsidR="00F372D9" w:rsidRDefault="00F372D9" w:rsidP="00F372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u w:color="0B5AB2"/>
          <w:lang w:val="es-ES_tradnl"/>
        </w:rPr>
      </w:pPr>
      <w:r>
        <w:rPr>
          <w:rFonts w:ascii="Calibri" w:hAnsi="Calibri" w:cs="Calibri"/>
          <w:color w:val="000000"/>
          <w:sz w:val="28"/>
          <w:szCs w:val="28"/>
          <w:u w:color="0B5AB2"/>
          <w:lang w:val="es-ES_tradnl"/>
        </w:rPr>
        <w:t xml:space="preserve">La inversión en Mercados Financieros como </w:t>
      </w:r>
      <w:proofErr w:type="spellStart"/>
      <w:r>
        <w:rPr>
          <w:rFonts w:ascii="Calibri" w:hAnsi="Calibri" w:cs="Calibri"/>
          <w:color w:val="000000"/>
          <w:sz w:val="28"/>
          <w:szCs w:val="28"/>
          <w:u w:color="0B5AB2"/>
          <w:lang w:val="es-ES_tradnl"/>
        </w:rPr>
        <w:t>Forex</w:t>
      </w:r>
      <w:proofErr w:type="spellEnd"/>
      <w:r>
        <w:rPr>
          <w:rFonts w:ascii="Calibri" w:hAnsi="Calibri" w:cs="Calibri"/>
          <w:color w:val="000000"/>
          <w:sz w:val="28"/>
          <w:szCs w:val="28"/>
          <w:u w:color="0B5AB2"/>
          <w:lang w:val="es-ES_tradnl"/>
        </w:rPr>
        <w:t xml:space="preserve">, </w:t>
      </w:r>
      <w:proofErr w:type="spellStart"/>
      <w:r>
        <w:rPr>
          <w:rFonts w:ascii="Calibri" w:hAnsi="Calibri" w:cs="Calibri"/>
          <w:color w:val="000000"/>
          <w:sz w:val="28"/>
          <w:szCs w:val="28"/>
          <w:u w:color="0B5AB2"/>
          <w:lang w:val="es-ES_tradnl"/>
        </w:rPr>
        <w:t>Criptomonedas</w:t>
      </w:r>
      <w:proofErr w:type="spellEnd"/>
      <w:r>
        <w:rPr>
          <w:rFonts w:ascii="Calibri" w:hAnsi="Calibri" w:cs="Calibri"/>
          <w:color w:val="000000"/>
          <w:sz w:val="28"/>
          <w:szCs w:val="28"/>
          <w:u w:color="0B5AB2"/>
          <w:lang w:val="es-ES_tradnl"/>
        </w:rPr>
        <w:t xml:space="preserve"> u otros activos digitales conlleva un alto riesgo, y es requisito indispensable tener conocimiento y juicio propio para invertir en ellos. Es una actividad que puede llevar a posibles pérdidas de dinero.</w:t>
      </w:r>
    </w:p>
    <w:p w:rsidR="00F372D9" w:rsidRDefault="00F372D9" w:rsidP="00F372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u w:color="0B5AB2"/>
          <w:lang w:val="es-ES_tradnl"/>
        </w:rPr>
      </w:pPr>
    </w:p>
    <w:p w:rsidR="00F372D9" w:rsidRDefault="00F372D9" w:rsidP="00F372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u w:color="0B5AB2"/>
          <w:lang w:val="es-ES_tradnl"/>
        </w:rPr>
      </w:pPr>
      <w:r>
        <w:rPr>
          <w:rFonts w:ascii="Calibri" w:hAnsi="Calibri" w:cs="Calibri"/>
          <w:color w:val="000000"/>
          <w:sz w:val="28"/>
          <w:szCs w:val="28"/>
          <w:u w:color="0B5AB2"/>
          <w:lang w:val="es-ES_tradnl"/>
        </w:rPr>
        <w:t>Toda inversión que usted realice por su Patrimonio o el de Terceros, queda bajo su total, exclusiva y absoluta responsabilidad. DEVOTO CAPITAL LLC como Persona Jurídica y sus miembros integrantes como Personas Físicas no serán responsables de las pérdidas o daños causados como consecuencia de sus inversiones.</w:t>
      </w:r>
    </w:p>
    <w:p w:rsidR="00F372D9" w:rsidRDefault="00F372D9" w:rsidP="00F372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u w:color="0B5AB2"/>
          <w:lang w:val="es-ES_tradnl"/>
        </w:rPr>
      </w:pPr>
    </w:p>
    <w:p w:rsidR="00F372D9" w:rsidRDefault="00F372D9" w:rsidP="00F372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u w:color="0B5AB2"/>
          <w:lang w:val="es-ES_tradnl"/>
        </w:rPr>
      </w:pPr>
      <w:r>
        <w:rPr>
          <w:rFonts w:ascii="Calibri" w:hAnsi="Calibri" w:cs="Calibri"/>
          <w:color w:val="000000"/>
          <w:sz w:val="28"/>
          <w:szCs w:val="28"/>
          <w:u w:color="0B5AB2"/>
          <w:lang w:val="es-ES_tradnl"/>
        </w:rPr>
        <w:t xml:space="preserve">DEVOTO CAPITAL LLC no brinda Asesoramiento Financiero y tampoco otorga promesas de rentabilidades, por lo cual, la Empresa no será responsable de posibles pérdidas del capital invertido o daño resultante como consecuencia de ello. Resultados positivos pasados no garantizan resultados positivos presentes y futuros. </w:t>
      </w:r>
      <w:r>
        <w:rPr>
          <w:rFonts w:ascii="Calibri" w:hAnsi="Calibri" w:cs="Calibri"/>
          <w:color w:val="000000"/>
          <w:sz w:val="28"/>
          <w:szCs w:val="28"/>
          <w:u w:val="single" w:color="0B5AB2"/>
          <w:lang w:val="es-ES_tradnl"/>
        </w:rPr>
        <w:t>NO INVIERTA DINERO QUE NO ESTÉ DISPUESTO A PERDER</w:t>
      </w:r>
      <w:r>
        <w:rPr>
          <w:rFonts w:ascii="Calibri" w:hAnsi="Calibri" w:cs="Calibri"/>
          <w:color w:val="000000"/>
          <w:sz w:val="28"/>
          <w:szCs w:val="28"/>
          <w:u w:color="0B5AB2"/>
          <w:lang w:val="es-ES_tradnl"/>
        </w:rPr>
        <w:t>.</w:t>
      </w:r>
    </w:p>
    <w:p w:rsidR="00AB7BCC" w:rsidRDefault="00AB7BCC">
      <w:bookmarkStart w:id="0" w:name="_GoBack"/>
      <w:bookmarkEnd w:id="0"/>
    </w:p>
    <w:sectPr w:rsidR="00AB7BCC" w:rsidSect="008849B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D9"/>
    <w:rsid w:val="006074DC"/>
    <w:rsid w:val="00AB7BCC"/>
    <w:rsid w:val="00F3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90D92C2C-86B9-5B49-BC15-EB9937E4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2024-06-12T14:09:00Z</dcterms:created>
  <dcterms:modified xsi:type="dcterms:W3CDTF">2024-06-12T14:10:00Z</dcterms:modified>
</cp:coreProperties>
</file>